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184E1" w14:textId="579D2989" w:rsidR="00E62FCD" w:rsidRDefault="184A6CE9" w:rsidP="184A6CE9">
      <w:pPr>
        <w:jc w:val="center"/>
        <w:rPr>
          <w:rFonts w:ascii="Calibri" w:eastAsia="Calibri" w:hAnsi="Calibri" w:cs="Calibri"/>
          <w:b/>
          <w:bCs/>
          <w:color w:val="262626" w:themeColor="text1" w:themeTint="D9"/>
          <w:sz w:val="24"/>
          <w:szCs w:val="24"/>
        </w:rPr>
      </w:pPr>
      <w:bookmarkStart w:id="0" w:name="_GoBack"/>
      <w:bookmarkEnd w:id="0"/>
      <w:r w:rsidRPr="184A6CE9">
        <w:rPr>
          <w:rFonts w:ascii="Calibri" w:eastAsia="Calibri" w:hAnsi="Calibri" w:cs="Calibri"/>
          <w:b/>
          <w:bCs/>
          <w:color w:val="262626" w:themeColor="text1" w:themeTint="D9"/>
          <w:sz w:val="24"/>
          <w:szCs w:val="24"/>
        </w:rPr>
        <w:t>Ομιλία της Υπουργού Πολιτισμού και Αθλητισμού Λίνας Μενδώνη, στην έναρξη των εργασιών της 7</w:t>
      </w:r>
      <w:r w:rsidRPr="184A6CE9">
        <w:rPr>
          <w:rFonts w:ascii="Calibri" w:eastAsia="Calibri" w:hAnsi="Calibri" w:cs="Calibri"/>
          <w:b/>
          <w:bCs/>
          <w:color w:val="262626" w:themeColor="text1" w:themeTint="D9"/>
          <w:sz w:val="24"/>
          <w:szCs w:val="24"/>
          <w:vertAlign w:val="superscript"/>
        </w:rPr>
        <w:t>ης</w:t>
      </w:r>
      <w:r w:rsidRPr="184A6CE9">
        <w:rPr>
          <w:rFonts w:ascii="Calibri" w:eastAsia="Calibri" w:hAnsi="Calibri" w:cs="Calibri"/>
          <w:b/>
          <w:bCs/>
          <w:color w:val="262626" w:themeColor="text1" w:themeTint="D9"/>
          <w:sz w:val="24"/>
          <w:szCs w:val="24"/>
        </w:rPr>
        <w:t xml:space="preserve"> Διεθνούς Συνάντησης Αποκατάστασης των Μνημείων της Ακρόπολης</w:t>
      </w:r>
    </w:p>
    <w:p w14:paraId="159692CC" w14:textId="6F9D8B16" w:rsidR="00E62FCD" w:rsidRDefault="184A6CE9" w:rsidP="184A6CE9">
      <w:pPr>
        <w:rPr>
          <w:rFonts w:ascii="Calibri" w:eastAsia="Calibri" w:hAnsi="Calibri" w:cs="Calibri"/>
          <w:color w:val="000000" w:themeColor="text1"/>
          <w:sz w:val="24"/>
          <w:szCs w:val="24"/>
        </w:rPr>
      </w:pPr>
      <w:r w:rsidRPr="184A6CE9">
        <w:rPr>
          <w:rFonts w:ascii="Calibri" w:eastAsia="Calibri" w:hAnsi="Calibri" w:cs="Calibri"/>
          <w:color w:val="000000" w:themeColor="text1"/>
          <w:sz w:val="24"/>
          <w:szCs w:val="24"/>
        </w:rPr>
        <w:t xml:space="preserve"> </w:t>
      </w:r>
    </w:p>
    <w:p w14:paraId="2B12B63D" w14:textId="7CD3074B" w:rsidR="00E62FCD" w:rsidRDefault="184A6CE9" w:rsidP="184A6CE9">
      <w:pPr>
        <w:jc w:val="both"/>
        <w:rPr>
          <w:rFonts w:ascii="Calibri" w:eastAsia="Calibri" w:hAnsi="Calibri" w:cs="Calibri"/>
          <w:color w:val="222222"/>
          <w:sz w:val="24"/>
          <w:szCs w:val="24"/>
        </w:rPr>
      </w:pPr>
      <w:r w:rsidRPr="184A6CE9">
        <w:rPr>
          <w:rFonts w:ascii="Calibri" w:eastAsia="Calibri" w:hAnsi="Calibri" w:cs="Calibri"/>
          <w:color w:val="222222"/>
          <w:sz w:val="24"/>
          <w:szCs w:val="24"/>
        </w:rPr>
        <w:t xml:space="preserve">Είναι ιδιαίτερη η χαρά μου που βρίσκομαι σήμερα εδώ, στο Μουσείο της Ακρόπολης, στο πλαίσιο της 7ης Διεθνούς Επιστημονικής Συνάντησης για την Αποκατάσταση των Μνημείων της Ακροπόλεως. </w:t>
      </w:r>
    </w:p>
    <w:p w14:paraId="3596D0EF" w14:textId="71FE9CAF" w:rsidR="00E62FCD" w:rsidRDefault="184A6CE9" w:rsidP="184A6CE9">
      <w:pPr>
        <w:jc w:val="both"/>
        <w:rPr>
          <w:rFonts w:ascii="Calibri" w:eastAsia="Calibri" w:hAnsi="Calibri" w:cs="Calibri"/>
          <w:color w:val="222222"/>
          <w:sz w:val="24"/>
          <w:szCs w:val="24"/>
        </w:rPr>
      </w:pPr>
      <w:r w:rsidRPr="184A6CE9">
        <w:rPr>
          <w:rFonts w:ascii="Calibri" w:eastAsia="Calibri" w:hAnsi="Calibri" w:cs="Calibri"/>
          <w:color w:val="222222"/>
          <w:sz w:val="24"/>
          <w:szCs w:val="24"/>
        </w:rPr>
        <w:t xml:space="preserve">Είναι πλέον οι συναντήσεις αυτές, τα επιστημονικά αυτά συμπόσια, ένας θεσμός, ο οποίος ξεκίνησε σχεδόν 50 χρόνια από σήμερα. Τόσα χρόνια διαρκούν τα έργα στην Ακρόπολη, με ό,τι σημαίνει αυτό, γιατί στην πάροδο του χρόνου τεχνικές και ιδεολογίες εξελίσσονται. Το Υπουργείο Πολιτισμού με τις υπηρεσίες του, είτε είναι η Υπηρεσία Συντήρησης Μνημείων Ακροπόλεως είτε είναι οι αρμόδιες Διευθύνσεις του Υπουργείου Πολιτισμού, η Διεύθυνση Προϊστορικών Κλασικών Αρχαιοτήτων, η Διεύθυνση Αναστήλωσης Αρχαίων Μνημείων, και βεβαίως η Εφορεία Αρχαιοτήτων Πόλης Αθηνών, έχουν την αποκλειστική ευθύνη για τα έργα της αποκατάστασης και της αναστήλωσης των μνημείων, προσαρμοζόμενες κάθε φορά στις επιταγές των καιρών. </w:t>
      </w:r>
    </w:p>
    <w:p w14:paraId="6411134F" w14:textId="608FE219" w:rsidR="00E62FCD" w:rsidRDefault="184A6CE9" w:rsidP="184A6CE9">
      <w:pPr>
        <w:jc w:val="both"/>
        <w:rPr>
          <w:rFonts w:ascii="Calibri" w:eastAsia="Calibri" w:hAnsi="Calibri" w:cs="Calibri"/>
          <w:color w:val="222222"/>
          <w:sz w:val="24"/>
          <w:szCs w:val="24"/>
        </w:rPr>
      </w:pPr>
      <w:r w:rsidRPr="184A6CE9">
        <w:rPr>
          <w:rFonts w:ascii="Calibri" w:eastAsia="Calibri" w:hAnsi="Calibri" w:cs="Calibri"/>
          <w:color w:val="222222"/>
          <w:sz w:val="24"/>
          <w:szCs w:val="24"/>
        </w:rPr>
        <w:t>Έχω πει πάρα πολλές φορές ότι η εικόνα τ</w:t>
      </w:r>
      <w:r w:rsidRPr="184A6CE9">
        <w:rPr>
          <w:rFonts w:ascii="Calibri" w:eastAsia="Calibri" w:hAnsi="Calibri" w:cs="Calibri"/>
          <w:color w:val="262626" w:themeColor="text1" w:themeTint="D9"/>
          <w:sz w:val="24"/>
          <w:szCs w:val="24"/>
        </w:rPr>
        <w:t xml:space="preserve">ης Ακρόπολης αντικατοπτρίζει και εκπέμπει την εικόνα της χώρας. Από την πρώτη στιγμή προτεραιότητα αυτής της Κυβέρνησης, και προφανώς του Υπουργείου Πολιτισμού, ήταν </w:t>
      </w:r>
      <w:r w:rsidRPr="184A6CE9">
        <w:rPr>
          <w:rFonts w:ascii="Calibri" w:eastAsia="Calibri" w:hAnsi="Calibri" w:cs="Calibri"/>
          <w:color w:val="222222"/>
          <w:sz w:val="24"/>
          <w:szCs w:val="24"/>
        </w:rPr>
        <w:t xml:space="preserve">τα έργα αναβάθμιση, στο σύνολό τους, τα αναστηλωτικά, αλλά και τα έργα αναβάθμισης των παρεχόμενων υπηρεσιών στον αρχαιολογικό χώρο της Ακρόπολης. Όπως μόλις προείπα, όλα τα έργα αυτά εκτελούνται και βασίζονται στις υπηρεσίες του Υπουργείου Πολιτισμού, στην εμπειρία των στελεχών μας, στη γνώση τους και στην αφοσίωσή τους. </w:t>
      </w:r>
    </w:p>
    <w:p w14:paraId="356A98C5" w14:textId="636A4C64" w:rsidR="00E62FCD" w:rsidRDefault="184A6CE9" w:rsidP="184A6CE9">
      <w:pPr>
        <w:jc w:val="both"/>
        <w:rPr>
          <w:rFonts w:ascii="Calibri" w:eastAsia="Calibri" w:hAnsi="Calibri" w:cs="Calibri"/>
          <w:color w:val="262626" w:themeColor="text1" w:themeTint="D9"/>
          <w:sz w:val="24"/>
          <w:szCs w:val="24"/>
        </w:rPr>
      </w:pPr>
      <w:r w:rsidRPr="184A6CE9">
        <w:rPr>
          <w:rFonts w:ascii="Calibri" w:eastAsia="Calibri" w:hAnsi="Calibri" w:cs="Calibri"/>
          <w:color w:val="262626" w:themeColor="text1" w:themeTint="D9"/>
          <w:sz w:val="24"/>
          <w:szCs w:val="24"/>
        </w:rPr>
        <w:t xml:space="preserve">Προτεραιότητα όλων μας, πολιτικής ηγεσίας, υπηρεσιακής ιεραρχίας και των στελεχών μας, είναι η αξιοποίηση κάθε μορφής διαθέσιμων πόρων για τα έργα της Ακρόπολης, είτε πρόκειται για τα κοινοτικά συγχρηματοδοτούμενα προγράμματα, που είναι σε εξέλιξη το ΕΣΠΑ 2014-2020 δια της Περιφέρειας Αττικής -ετοιμάζεται η επόμενη προγραμματική περίοδος 2021-2027- είτε το Ταμείο Ανάκαμψης, είτε οι εθνικοί πόροι, είτε οι ιδιωτικές χορηγίες. </w:t>
      </w:r>
    </w:p>
    <w:p w14:paraId="2304AC22" w14:textId="3C2974C2" w:rsidR="00E62FCD" w:rsidRDefault="184A6CE9" w:rsidP="184A6CE9">
      <w:pPr>
        <w:jc w:val="both"/>
        <w:rPr>
          <w:rFonts w:ascii="Calibri" w:eastAsia="Calibri" w:hAnsi="Calibri" w:cs="Calibri"/>
          <w:color w:val="262626" w:themeColor="text1" w:themeTint="D9"/>
          <w:sz w:val="24"/>
          <w:szCs w:val="24"/>
        </w:rPr>
      </w:pPr>
      <w:r w:rsidRPr="184A6CE9">
        <w:rPr>
          <w:rFonts w:ascii="Calibri" w:eastAsia="Calibri" w:hAnsi="Calibri" w:cs="Calibri"/>
          <w:color w:val="262626" w:themeColor="text1" w:themeTint="D9"/>
          <w:sz w:val="24"/>
          <w:szCs w:val="24"/>
        </w:rPr>
        <w:t xml:space="preserve">Στο πλαίσιο του τρέχοντος ΕΣΠΑ, στα έργα, τα οποία η Υπηρεσία Συντήρησης Μνημείων Ακροπόλεως εκτελεί τα τελευταία χρόνια, στην ουσία εντάσσονται δύο παρεμβάσεις, πέρα από τα ψηφιακά, πέρα από τα εκπαιδευτικά προγράμματα, δύο μείζονος παρεμβάσεις στον Παρθενώνα και στα Τείχη. Τα έργα στον Παρθενώνα περιλαμβάνουν την αποκατάσταση του δυτικού αετώματος, την αναστήλωση του βόρειου τοίχου του σηκού, την κατάξεση των συμπληρωμάτων των ραβδώσεων κιόνων του προνάου. Όλα αυτά είναι έργα σημαντικά που απαιτούν πόνο και κόπο, όπως λέει ο Λιβάνιος. </w:t>
      </w:r>
    </w:p>
    <w:p w14:paraId="60C7A8B5" w14:textId="5C2698E1" w:rsidR="00E62FCD" w:rsidRDefault="184A6CE9" w:rsidP="184A6CE9">
      <w:pPr>
        <w:jc w:val="both"/>
        <w:rPr>
          <w:rFonts w:ascii="Calibri" w:eastAsia="Calibri" w:hAnsi="Calibri" w:cs="Calibri"/>
          <w:color w:val="262626" w:themeColor="text1" w:themeTint="D9"/>
          <w:sz w:val="24"/>
          <w:szCs w:val="24"/>
        </w:rPr>
      </w:pPr>
      <w:r w:rsidRPr="184A6CE9">
        <w:rPr>
          <w:rFonts w:ascii="Calibri" w:eastAsia="Calibri" w:hAnsi="Calibri" w:cs="Calibri"/>
          <w:color w:val="262626" w:themeColor="text1" w:themeTint="D9"/>
          <w:sz w:val="24"/>
          <w:szCs w:val="24"/>
        </w:rPr>
        <w:t xml:space="preserve">Συγχρόνως, απομακρύνθηκε ο παλιός μεγάλος γερανός. Θα μου πείτε, έχει τόση σημασία η απομάκρυνση του μεγάλου γερανού; Βεβαίως έχει,  διότι είναι άμεσα συνδεδεμένη με την εικόνα της Ακρόπολης και την πορεία των έργων.  Απομακρύνθηκε ο μεγάλος γερανός, τοποθετήθηκε ο μικρότερος  στο εσωτερικό του Παρθενώνα. Η εικόνα της Ακρόπολης έχει αλλάξει και, συγχρόνως, η απομάκρυνση αυτή των μεγάλων γερανών και των μεγάλων </w:t>
      </w:r>
      <w:r w:rsidRPr="184A6CE9">
        <w:rPr>
          <w:rFonts w:ascii="Calibri" w:eastAsia="Calibri" w:hAnsi="Calibri" w:cs="Calibri"/>
          <w:color w:val="262626" w:themeColor="text1" w:themeTint="D9"/>
          <w:sz w:val="24"/>
          <w:szCs w:val="24"/>
        </w:rPr>
        <w:lastRenderedPageBreak/>
        <w:t>ικριωμάτων δημιούργησε μία αισιοδοξία ότι τα έργα της Ακρόπολης έχουν πλέον ορατό τέλος. Δεν σημαίνει ότι το τέλος είναι αύριο, όμως, κάθε τέτοια κίνηση μας γεμίζει αισιοδοξία.</w:t>
      </w:r>
    </w:p>
    <w:p w14:paraId="6B66B1FD" w14:textId="3D9D185C" w:rsidR="00E62FCD" w:rsidRDefault="184A6CE9" w:rsidP="184A6CE9">
      <w:pPr>
        <w:jc w:val="both"/>
        <w:rPr>
          <w:rFonts w:ascii="Calibri" w:eastAsia="Calibri" w:hAnsi="Calibri" w:cs="Calibri"/>
          <w:color w:val="262626" w:themeColor="text1" w:themeTint="D9"/>
          <w:sz w:val="24"/>
          <w:szCs w:val="24"/>
        </w:rPr>
      </w:pPr>
      <w:r w:rsidRPr="184A6CE9">
        <w:rPr>
          <w:rFonts w:ascii="Calibri" w:eastAsia="Calibri" w:hAnsi="Calibri" w:cs="Calibri"/>
          <w:color w:val="262626" w:themeColor="text1" w:themeTint="D9"/>
          <w:sz w:val="24"/>
          <w:szCs w:val="24"/>
        </w:rPr>
        <w:t>Το πρόβλημα στα Τείχη και στις βραχώδεις μάζες, επί των οποίων εδράζονται, είχε εντοπιστεί από το 2013 και 2014, και τότε ξεκίνησαν οι πρώτες βασικές μελέτες. Στην ουσία οι εργασίες για την στερέωση των βραχωδών μαζών ξεκίνησαν το 2016, ενώ ολοκληρώθηκε το Στρατηγικό Σχέδιο των επεμβάσεων στα Τείχη, που είναι ένα από θέματα, τα οποία θα συζητήσετε στην 7</w:t>
      </w:r>
      <w:r w:rsidRPr="184A6CE9">
        <w:rPr>
          <w:rFonts w:ascii="Calibri" w:eastAsia="Calibri" w:hAnsi="Calibri" w:cs="Calibri"/>
          <w:color w:val="262626" w:themeColor="text1" w:themeTint="D9"/>
          <w:sz w:val="24"/>
          <w:szCs w:val="24"/>
          <w:vertAlign w:val="superscript"/>
        </w:rPr>
        <w:t>η</w:t>
      </w:r>
      <w:r w:rsidRPr="184A6CE9">
        <w:rPr>
          <w:rFonts w:ascii="Calibri" w:eastAsia="Calibri" w:hAnsi="Calibri" w:cs="Calibri"/>
          <w:color w:val="262626" w:themeColor="text1" w:themeTint="D9"/>
          <w:sz w:val="24"/>
          <w:szCs w:val="24"/>
        </w:rPr>
        <w:t xml:space="preserve"> αυτή επιστημονική Συνάντηση. </w:t>
      </w:r>
    </w:p>
    <w:p w14:paraId="26E3C975" w14:textId="4B08EDBD" w:rsidR="00E62FCD" w:rsidRDefault="184A6CE9" w:rsidP="184A6CE9">
      <w:pPr>
        <w:jc w:val="both"/>
        <w:rPr>
          <w:sz w:val="24"/>
          <w:szCs w:val="24"/>
        </w:rPr>
      </w:pPr>
      <w:r w:rsidRPr="184A6CE9">
        <w:rPr>
          <w:rFonts w:ascii="Calibri" w:eastAsia="Calibri" w:hAnsi="Calibri" w:cs="Calibri"/>
          <w:color w:val="262626" w:themeColor="text1" w:themeTint="D9"/>
          <w:sz w:val="24"/>
          <w:szCs w:val="24"/>
        </w:rPr>
        <w:t xml:space="preserve">Συγχρόνως, από το 2020 ξεκίνησε, ολοκληρώθηκε, είναι σε εξέλιξη από τις αρμόδιες Υπηρεσίες μας, εκτός της ΥΣΜΑ, της Εφορείας Αρχαιοτήτων Πόλης Αθηνών -με την υποστήριξη των Διευθύνσεων Προϊστορικών και Κλασικών Αρχαιοτήτων και Αναστήλωσης Αρχαίων Μνημείων- μία δέσμη έργων στο πλαίσιο χορηγικού προγράμματος του Κοινωφελούς Ιδρύματος Ωνάση. Ευχαριστίες προσωπικά στον Πρόεδρο του Ιδρύματος, Αντώνη Παπαδημητρίου, στα μέλη του ΔΣ και σε όλους τους συνεργάτες του Ιδρύματος για την ευγενική δωρεά, αλλά και για την όλη συνεργασία. Εννοείται ότι και όλα αυτά τα έργα, όπως, άλλωστε, το σύνολο των αρχαιολογικών έργων απανταχού της χώρας, υπόκεινται και ακολουθούν απολύτως τις διατάξεις της εθνικής αρχαιολογικής νομοθεσίας και των διεθνών συμβάσεων. </w:t>
      </w:r>
    </w:p>
    <w:p w14:paraId="6110D5E7" w14:textId="337BD092" w:rsidR="00E62FCD" w:rsidRDefault="184A6CE9" w:rsidP="184A6CE9">
      <w:pPr>
        <w:jc w:val="both"/>
        <w:rPr>
          <w:rFonts w:ascii="Calibri" w:eastAsia="Calibri" w:hAnsi="Calibri" w:cs="Calibri"/>
          <w:color w:val="262626" w:themeColor="text1" w:themeTint="D9"/>
          <w:sz w:val="24"/>
          <w:szCs w:val="24"/>
        </w:rPr>
      </w:pPr>
      <w:r w:rsidRPr="184A6CE9">
        <w:rPr>
          <w:rFonts w:ascii="Calibri" w:eastAsia="Calibri" w:hAnsi="Calibri" w:cs="Calibri"/>
          <w:color w:val="262626" w:themeColor="text1" w:themeTint="D9"/>
          <w:sz w:val="24"/>
          <w:szCs w:val="24"/>
        </w:rPr>
        <w:t>Βασικό έργο στο πλαίσιο της χορηγίας ήταν η κατασκευή ενός σύγχρονου ανελκυστήρα πλαγιάς σε αντικατάσταση του παλαιού εργοταξιακού αναβατορίου, το οποίο από το 2018 παρουσίαζε συνεχή προβλήματα, ενώ για μεγάλα διαστήματα έμενε ακινητοποιημένο, προκειμένου ΑμεΑ, εμποδιζόμενα άτομα, γενικά, να έχουν πρόσβαση στον Βράχο με ασφάλεια και αξιοπιστία. Η προσέγγιση στον ανελκυστήρα διευκολύνεται με δύο ηλεκτροκίνητα αυτοκίνητα.</w:t>
      </w:r>
    </w:p>
    <w:p w14:paraId="7CB512B2" w14:textId="741D4984" w:rsidR="00E62FCD" w:rsidRDefault="184A6CE9" w:rsidP="184A6CE9">
      <w:pPr>
        <w:jc w:val="both"/>
        <w:rPr>
          <w:sz w:val="24"/>
          <w:szCs w:val="24"/>
        </w:rPr>
      </w:pPr>
      <w:r w:rsidRPr="184A6CE9">
        <w:rPr>
          <w:rFonts w:ascii="Calibri" w:eastAsia="Calibri" w:hAnsi="Calibri" w:cs="Calibri"/>
          <w:color w:val="262626" w:themeColor="text1" w:themeTint="D9"/>
          <w:sz w:val="24"/>
          <w:szCs w:val="24"/>
        </w:rPr>
        <w:t xml:space="preserve">Συμπληρωματικό προς τον ανελκυστήρα έργο ήταν η αντικατάσταση των παλαιών –ήδη από τη δεκαετία του 1970- τσιμέντινων διαδρόμων με νέες διαστρώσεις, με σύγχρονα υλικά, φιλικά προς τα μνημεία και τον επισκέπτη, ώστε ο τελευταίος να έχει την δυνατότητα να θεάται τα μνημεία και όχι τα φθαρμένα  τσιμέντα, προκειμένου να αποφύγει ατυχήματα, τα οποία έφθαναν σε μέσο όρο ετησίως τα 150. </w:t>
      </w:r>
    </w:p>
    <w:p w14:paraId="6C1E9494" w14:textId="722705ED" w:rsidR="00E62FCD" w:rsidRDefault="184A6CE9" w:rsidP="184A6CE9">
      <w:pPr>
        <w:jc w:val="both"/>
        <w:rPr>
          <w:rFonts w:ascii="Calibri" w:eastAsia="Calibri" w:hAnsi="Calibri" w:cs="Calibri"/>
          <w:color w:val="262626" w:themeColor="text1" w:themeTint="D9"/>
          <w:sz w:val="24"/>
          <w:szCs w:val="24"/>
        </w:rPr>
      </w:pPr>
      <w:r w:rsidRPr="184A6CE9">
        <w:rPr>
          <w:rFonts w:ascii="Calibri" w:eastAsia="Calibri" w:hAnsi="Calibri" w:cs="Calibri"/>
          <w:color w:val="262626" w:themeColor="text1" w:themeTint="D9"/>
          <w:sz w:val="24"/>
          <w:szCs w:val="24"/>
        </w:rPr>
        <w:t>Μέχρι το τέλος του έτους, το πρόγραμμα που αφορά στα ΑμεΑ και στα έχοντα δυσκολία στην κίνηση άτομα, ολοκληρώνεται με την τοποθέτηση των στηριγμάτων περισχοίνισης, που αφορά προφανώς στο σύνολο του Βράχου και των επισκεπτών του, αλλά λαμβάνουν πρόνοια ειδικά για τους ανωτέρω. Παράλληλα, με την περισχοίνιση τοποθετείται και ο λοιπός αστικός εξοπλισμός, όπως πινακίδες σήμανσης και κάδοι απορριμμάτων με πρόνοια για την ανακύκλωση.</w:t>
      </w:r>
    </w:p>
    <w:p w14:paraId="56B46B02" w14:textId="0CD37EB0" w:rsidR="00E62FCD" w:rsidRDefault="184A6CE9" w:rsidP="184A6CE9">
      <w:pPr>
        <w:jc w:val="both"/>
        <w:rPr>
          <w:rFonts w:ascii="Calibri" w:eastAsia="Calibri" w:hAnsi="Calibri" w:cs="Calibri"/>
          <w:color w:val="262626" w:themeColor="text1" w:themeTint="D9"/>
          <w:sz w:val="24"/>
          <w:szCs w:val="24"/>
        </w:rPr>
      </w:pPr>
      <w:r w:rsidRPr="184A6CE9">
        <w:rPr>
          <w:rFonts w:ascii="Calibri" w:eastAsia="Calibri" w:hAnsi="Calibri" w:cs="Calibri"/>
          <w:color w:val="262626" w:themeColor="text1" w:themeTint="D9"/>
          <w:sz w:val="24"/>
          <w:szCs w:val="24"/>
        </w:rPr>
        <w:t xml:space="preserve">Η δυνατότητα της μέγιστης πρόσβασης των ΑμεΑ και των εμποδιζόμενων ατόμων στους αρχαιολογικούς χώρους και τα μνημεία αποτελούν πολιτική προτεραιότητα για την Κυβέρνηση, και προφανώς για το Υπουργείο Πολιτισμού. Είναι αυτή τη στιγμή σε εξέλιξη -πάντα στο πλαίσιο του ίδιου χορηγικού προγράμματος-, η συνεργασία της Εφορείας Αρχαιοτήτων Πόλης Αθηνών με τον Φάρο Τυφλών για την υλοποίηση ενός μεγάλου </w:t>
      </w:r>
      <w:r w:rsidRPr="184A6CE9">
        <w:rPr>
          <w:rFonts w:ascii="Calibri" w:eastAsia="Calibri" w:hAnsi="Calibri" w:cs="Calibri"/>
          <w:color w:val="262626" w:themeColor="text1" w:themeTint="D9"/>
          <w:sz w:val="24"/>
          <w:szCs w:val="24"/>
        </w:rPr>
        <w:lastRenderedPageBreak/>
        <w:t>προγράμματος, προκειμένου η Ακρόπολη και τα μνημεία της να καταστούν προσβάσιμα και σε τυφλά, και έχοντα μειωμένη ικανότητα όρασης άτομα.</w:t>
      </w:r>
    </w:p>
    <w:p w14:paraId="4168C5D0" w14:textId="28098A4F" w:rsidR="00E62FCD" w:rsidRDefault="184A6CE9" w:rsidP="184A6CE9">
      <w:pPr>
        <w:jc w:val="both"/>
        <w:rPr>
          <w:rFonts w:ascii="Calibri" w:eastAsia="Calibri" w:hAnsi="Calibri" w:cs="Calibri"/>
          <w:color w:val="262626" w:themeColor="text1" w:themeTint="D9"/>
          <w:sz w:val="24"/>
          <w:szCs w:val="24"/>
        </w:rPr>
      </w:pPr>
      <w:r w:rsidRPr="184A6CE9">
        <w:rPr>
          <w:rFonts w:ascii="Calibri" w:eastAsia="Calibri" w:hAnsi="Calibri" w:cs="Calibri"/>
          <w:color w:val="262626" w:themeColor="text1" w:themeTint="D9"/>
          <w:sz w:val="24"/>
          <w:szCs w:val="24"/>
        </w:rPr>
        <w:t>Το πρόβλημα των πλημμυρικών φαινομένων στην Ακρόπολη, το οποίο παρουσιάστηκε έντονα από το 2013 και εξής –εξαιτίας των αυξανόμενων φαινομένων της κλιματικής κρίσης- μας απασχόλησε ήδη από το 2019. Η πρώτη φάση των υδραυλικών και αντιπλημμυρικών έργων έχει ολοκληρωθεί και τα αποτελέσματα είναι απολύτως ικανοποιητικά στην τελευταία εξαιρετικά ισχυρή καταιγίδα, αυτό απεδείχθη, όπως σαφώς προκύπτει από τις αναφορές όλων των στελεχών της Υπηρεσίας Συντήρησης Μνημείων Ακροπόλεως. Ακολουθεί, μία δεύτερη φάση του έργου προκειμένου να αντιμετωπισθούν και πλημμυρικά φαινόμενα που εμφανίζονται στην οδό Αστεροσκοπείου και στην Αρχαία Αγορά. Η θωράκιση της Ακρόπολης ενισχύθηκε με ένα σημαντικό έργο αντικεραυνικής προστασίας κατά το γαλλικό πρότυπο, ενώ είναι σε εξέλιξη μελέτες για τη επιπλέον ενίσχυσής της με το ευρωπαϊκό πρότυπο.</w:t>
      </w:r>
    </w:p>
    <w:p w14:paraId="4CE13B3F" w14:textId="19BAEC2C" w:rsidR="00E62FCD" w:rsidRDefault="184A6CE9" w:rsidP="184A6CE9">
      <w:pPr>
        <w:jc w:val="both"/>
        <w:rPr>
          <w:rFonts w:ascii="Calibri" w:eastAsia="Calibri" w:hAnsi="Calibri" w:cs="Calibri"/>
          <w:color w:val="262626" w:themeColor="text1" w:themeTint="D9"/>
          <w:sz w:val="24"/>
          <w:szCs w:val="24"/>
        </w:rPr>
      </w:pPr>
      <w:r w:rsidRPr="184A6CE9">
        <w:rPr>
          <w:rFonts w:ascii="Calibri" w:eastAsia="Calibri" w:hAnsi="Calibri" w:cs="Calibri"/>
          <w:color w:val="262626" w:themeColor="text1" w:themeTint="D9"/>
          <w:sz w:val="24"/>
          <w:szCs w:val="24"/>
        </w:rPr>
        <w:t>Επίσης, αυτή την στιγμή είναι σε εξέλιξη μελέτες, οι οποίες εκπονούνται από τις αρμόδιες Υπηρεσίες του Υπουργείου Πολιτισμού και Αθλητισμού, για την ενεργητική και παθητική προστασία του Βράχου, προκειμένου αμέσως μετά να ξεκινήσουν τα αναγκαία έργα στο πλαίσιο της ίδιας χορηγίας.</w:t>
      </w:r>
    </w:p>
    <w:p w14:paraId="0361ED7C" w14:textId="27782D1F" w:rsidR="00E62FCD" w:rsidRDefault="184A6CE9" w:rsidP="184A6CE9">
      <w:pPr>
        <w:jc w:val="both"/>
        <w:rPr>
          <w:rFonts w:ascii="Calibri" w:eastAsia="Calibri" w:hAnsi="Calibri" w:cs="Calibri"/>
          <w:color w:val="2E3233"/>
          <w:sz w:val="24"/>
          <w:szCs w:val="24"/>
        </w:rPr>
      </w:pPr>
      <w:r w:rsidRPr="184A6CE9">
        <w:rPr>
          <w:rFonts w:ascii="Calibri" w:eastAsia="Calibri" w:hAnsi="Calibri" w:cs="Calibri"/>
          <w:color w:val="262626" w:themeColor="text1" w:themeTint="D9"/>
          <w:sz w:val="24"/>
          <w:szCs w:val="24"/>
        </w:rPr>
        <w:t xml:space="preserve">Ένα ακόμη εξαιρετικά σημαντικό έργο που υλοποιήθηκε, το 2020, είναι αυτό του φωτισμού του Βράχου και των μνημείων της Ακροπόλεως, το οποίο απέσπασε ήδη τρία ευρωπαϊκά βραβεία. </w:t>
      </w:r>
      <w:r w:rsidRPr="184A6CE9">
        <w:rPr>
          <w:rFonts w:ascii="Calibri" w:eastAsia="Calibri" w:hAnsi="Calibri" w:cs="Calibri"/>
          <w:color w:val="2E3233"/>
          <w:sz w:val="24"/>
          <w:szCs w:val="24"/>
        </w:rPr>
        <w:t>Ο φωτισμός αναδεικνύει το σύνολο του Βράχου, τα Τείχη, τον όγκο, τη γεωμετρία κάθε μνημείου, από κάθε πιθανό σημείο θέασης. Το μάρμαρο, πιο λευκό από ποτέ, αντανακλά το φυσικό υλικό, εξαίρει κάθε πτυχή, κάθε γεωμετρικό σχήμα, τονίζει το ανάγλυφο της διακόσμησης κάθε μνημείου. Το έργο του φωτισμού  δεν περιορίστηκε απλώς στο αισθητικό αποτέλεσμα. Συμπεριέλαβε την αναβάθμιση των υποδομών με τον εκσυγχρονισμό της ηλεκτρολογικής εγκατάστασης, την βελτίωση των οδεύσεων των καλωδίων και του συστήματος αυτοματισμού και ελέγχου των φωτιστικών σωμάτων. Τα νέα φωτιστικά σώματα είναι φιλικά προς το περιβάλλον προσφέροντας σημαντική οικονομία στην ενέργεια. Όταν μιλάμε για αρχαιολογικούς χώρους και μνημεία, είναι πλέον αδιανόητο να μην εντάσσουμε και την άμεσα συνδεδεμένη με αυτά προστασία του περιβάλλοντος, εξ ου και η ανακύκλωση, εξ ου και η σημασία στην εξοικονόμηση της ενέργειας.</w:t>
      </w:r>
    </w:p>
    <w:p w14:paraId="53AA0476" w14:textId="0FA6CB13" w:rsidR="00E62FCD" w:rsidRDefault="184A6CE9" w:rsidP="184A6CE9">
      <w:pPr>
        <w:jc w:val="both"/>
        <w:rPr>
          <w:rFonts w:ascii="Calibri" w:eastAsia="Calibri" w:hAnsi="Calibri" w:cs="Calibri"/>
          <w:color w:val="262626" w:themeColor="text1" w:themeTint="D9"/>
          <w:sz w:val="24"/>
          <w:szCs w:val="24"/>
        </w:rPr>
      </w:pPr>
      <w:r w:rsidRPr="184A6CE9">
        <w:rPr>
          <w:rFonts w:ascii="Calibri" w:eastAsia="Calibri" w:hAnsi="Calibri" w:cs="Calibri"/>
          <w:color w:val="262626" w:themeColor="text1" w:themeTint="D9"/>
          <w:sz w:val="24"/>
          <w:szCs w:val="24"/>
        </w:rPr>
        <w:t>Στο πλαίσιο του τρέχοντος ΕΣΠΑ 2014-2020 υλοποιείται από το Υπουργείο Πολιτισμού και Αθλητισμού το έργο της επισκευής και αποκατάστασης του παλαιού Μουσείου Ακροπόλεως. Πρόκειται για το πλέον προβεβλημένο εκ της θέσεως του –σε άμεση γειτνίαση και συνομιλία με τον Παρθενώνα- κτήριο της Αθήνας. Στο κτήριο αυτό προγραμματίζεται η φιλοξενία εκθέσεων, σύγχρονων, πρωτοποριακών, υψηλών προδιαγραφών, συμβατικών και ψηφιακών. Το πρόγραμμα ψηφιακής αναβίωσης με τη χρήση τεχνητής νοημοσύνης που εγκαινιάσαμε χθες στην Αρχαία Ολυμπία, δείχνει τον δρόμο.</w:t>
      </w:r>
    </w:p>
    <w:p w14:paraId="223ED9F4" w14:textId="0E9B8EB5" w:rsidR="00E62FCD" w:rsidRDefault="184A6CE9" w:rsidP="184A6CE9">
      <w:pPr>
        <w:jc w:val="both"/>
        <w:rPr>
          <w:rFonts w:ascii="Calibri" w:eastAsia="Calibri" w:hAnsi="Calibri" w:cs="Calibri"/>
          <w:color w:val="262626" w:themeColor="text1" w:themeTint="D9"/>
          <w:sz w:val="24"/>
          <w:szCs w:val="24"/>
        </w:rPr>
      </w:pPr>
      <w:r w:rsidRPr="184A6CE9">
        <w:rPr>
          <w:rFonts w:ascii="Calibri" w:eastAsia="Calibri" w:hAnsi="Calibri" w:cs="Calibri"/>
          <w:color w:val="262626" w:themeColor="text1" w:themeTint="D9"/>
          <w:sz w:val="24"/>
          <w:szCs w:val="24"/>
        </w:rPr>
        <w:t xml:space="preserve">Συμπληρωματικά προς τα ανωτέρω λειτουργεί η αξιοποίηση της «Οικίας Κωλέττη», επί της οδού Πολυγνώτου 3, προκειμένου να λειτουργήσει ως Κέντρο Τεκμηρίωσης των Έργων Ακροπόλεως. Το έργο, προϋπολογισμού 3.300.000 ευρώ, εντάχθηκε τον Απρίλιο του 2021 στο Πρόγραμμα Δημοσίων Επενδύσεων του Υπουργείου, και βρίσκεται στο τελικό στάδιο επιλογής αναδόχου. Το Κέντρο Τεκμηρίωσης θα φέρει το όνομα «Χαράλαμπος Μπούρας». </w:t>
      </w:r>
      <w:r w:rsidRPr="184A6CE9">
        <w:rPr>
          <w:rFonts w:ascii="Calibri" w:eastAsia="Calibri" w:hAnsi="Calibri" w:cs="Calibri"/>
          <w:color w:val="262626" w:themeColor="text1" w:themeTint="D9"/>
          <w:sz w:val="24"/>
          <w:szCs w:val="24"/>
        </w:rPr>
        <w:lastRenderedPageBreak/>
        <w:t>Είναι μία ελάχιστη οφειλή στη μνήμη του ουμανιστή δασκάλου, ο οποίος ως αρχιτέκτων, αλλά και ως Πρόεδρος της Επιτροπής Συντήρησης Μνημείων Ακροπόλεως για πολλά χρόνια, αφιέρωσε μεγάλο μέρος της ζωής του στην Ακρόπολη. Με το έργο αυτό, αφενός αποσυμφορείται σε μεγάλο βαθμό το κτήριο διοίκησης της ΥΣΜΑ, και όχι μόνο, ενώ παράλληλα, η αποκατάστασή του αρχοντικού Κωλέττη περιλαμβάνεται στην ευρύτερη πολιτική μας της αποκατάστασης και της αξιοποίησης ακινήτων του Υπουργείου Πολιτισμού στην Πλάκα και της απόδοσης σε αυτά πολιτιστικών χρήσεων, όπως το παρακείμενο ακίνητο, επί της οδού Διοσκούρων, που αποκαθίσταται για να φιλοξενήσει το αρχείο Οδυσσέα Ελύτη.</w:t>
      </w:r>
    </w:p>
    <w:p w14:paraId="2201F34C" w14:textId="146709DA" w:rsidR="00E62FCD" w:rsidRDefault="184A6CE9" w:rsidP="184A6CE9">
      <w:pPr>
        <w:jc w:val="both"/>
        <w:rPr>
          <w:rFonts w:ascii="Calibri" w:eastAsia="Calibri" w:hAnsi="Calibri" w:cs="Calibri"/>
          <w:color w:val="262626" w:themeColor="text1" w:themeTint="D9"/>
          <w:sz w:val="24"/>
          <w:szCs w:val="24"/>
        </w:rPr>
      </w:pPr>
      <w:r w:rsidRPr="184A6CE9">
        <w:rPr>
          <w:rFonts w:ascii="Calibri" w:eastAsia="Calibri" w:hAnsi="Calibri" w:cs="Calibri"/>
          <w:color w:val="262626" w:themeColor="text1" w:themeTint="D9"/>
          <w:sz w:val="24"/>
          <w:szCs w:val="24"/>
        </w:rPr>
        <w:t>Τέλος, τον Αύγουστο του 2021, εντάξαμε στο Ταμείο Ανάκαμψης και Ανθεκτικότητας την συνέχιση των έργων αποκατάστασης των μνημείων της Ακρόπολης με προϋπολογισμό 10.000.000 ευρώ και φορέα υλοποίησης την Υπηρεσία Συντήρησης Μνημείων Ακροπόλεως. Η ΥΣΜΑ λειτουργεί από το 2000, και έχει μέχρι σήμερα διαχειριστεί  -εκτός από τους Εθνικούς Πόρους- συνολικά 45.140.000 ευρωπαϊκούς πόρους, στους οποίους τώρα προστίθενται και οι πόροι του RRF, οι οποίοι θα πρέπει να απορροφηθούν μέχρι το τέλος του 2025. Δεν είναι εύκολο το στοίχημα, πρέπει, όμως, οπωσδήποτε να κερδηθεί. Στον προγραμματισμό της Υπηρεσίας Συντήρησης Μνημείων Ακροπόλεως περιλαμβάνεται η συνέχεια των έργων αποκατάστασης του Παρθενώνα και των Τειχών, καθώς και η διαμόρφωση της δυτικής προσπέλασης της Ακρόπολης. Πρόκειται για έργα, των οποίων οι μελέτες θα παρουσιαστούν και θα συζητηθούν στο Συνέδριο αυτό. Με βάση τα αποτελέσματα της Συνάντησής σας, θα διαμορφωθεί και η τελική μορφή των μελετών και των έργων που θα ακολουθήσουν.</w:t>
      </w:r>
    </w:p>
    <w:p w14:paraId="00E9E57B" w14:textId="4CD8FA25" w:rsidR="00E62FCD" w:rsidRDefault="184A6CE9" w:rsidP="184A6CE9">
      <w:pPr>
        <w:jc w:val="both"/>
        <w:rPr>
          <w:rFonts w:ascii="Calibri" w:eastAsia="Calibri" w:hAnsi="Calibri" w:cs="Calibri"/>
          <w:color w:val="262626" w:themeColor="text1" w:themeTint="D9"/>
          <w:sz w:val="24"/>
          <w:szCs w:val="24"/>
        </w:rPr>
      </w:pPr>
      <w:r w:rsidRPr="184A6CE9">
        <w:rPr>
          <w:rFonts w:ascii="Calibri" w:eastAsia="Calibri" w:hAnsi="Calibri" w:cs="Calibri"/>
          <w:color w:val="262626" w:themeColor="text1" w:themeTint="D9"/>
          <w:sz w:val="24"/>
          <w:szCs w:val="24"/>
        </w:rPr>
        <w:t>Κυρίες και Κύριοι Σύνεδροι,</w:t>
      </w:r>
    </w:p>
    <w:p w14:paraId="7D6E4D3A" w14:textId="29C1024F" w:rsidR="00E62FCD" w:rsidRDefault="184A6CE9" w:rsidP="184A6CE9">
      <w:pPr>
        <w:jc w:val="both"/>
        <w:rPr>
          <w:rFonts w:ascii="Calibri" w:eastAsia="Calibri" w:hAnsi="Calibri" w:cs="Calibri"/>
          <w:color w:val="262626" w:themeColor="text1" w:themeTint="D9"/>
          <w:sz w:val="24"/>
          <w:szCs w:val="24"/>
        </w:rPr>
      </w:pPr>
      <w:r w:rsidRPr="184A6CE9">
        <w:rPr>
          <w:rFonts w:ascii="Calibri" w:eastAsia="Calibri" w:hAnsi="Calibri" w:cs="Calibri"/>
          <w:color w:val="262626" w:themeColor="text1" w:themeTint="D9"/>
          <w:sz w:val="24"/>
          <w:szCs w:val="24"/>
        </w:rPr>
        <w:t xml:space="preserve">Οι επόμενες μέρες είναι εξαιρετικά πυκνές για σας. Ο επιστημονικός λόγος οφείλει να πρωταγωνιστεί. Αύριο το πρωί θα έχετε την ευκαιρία να επισκεφθείτε την Ακρόπολη και να δείτε από κοντά τα έργα, τα οποία έγιναν ή είναι σε εξέλιξη. Θα έχετε την ευκαιρία να αντιληφθείτε καλύτερα τα νέα έργα, οι μελέτες των οποίων θα παρουσιαστούν σήμερα. </w:t>
      </w:r>
    </w:p>
    <w:p w14:paraId="0B82F7B5" w14:textId="1ACA4CE3" w:rsidR="00E62FCD" w:rsidRDefault="184A6CE9" w:rsidP="184A6CE9">
      <w:pPr>
        <w:jc w:val="both"/>
        <w:rPr>
          <w:rFonts w:ascii="Calibri" w:eastAsia="Calibri" w:hAnsi="Calibri" w:cs="Calibri"/>
          <w:color w:val="262626" w:themeColor="text1" w:themeTint="D9"/>
          <w:sz w:val="24"/>
          <w:szCs w:val="24"/>
        </w:rPr>
      </w:pPr>
      <w:r w:rsidRPr="184A6CE9">
        <w:rPr>
          <w:rFonts w:ascii="Calibri" w:eastAsia="Calibri" w:hAnsi="Calibri" w:cs="Calibri"/>
          <w:color w:val="262626" w:themeColor="text1" w:themeTint="D9"/>
          <w:sz w:val="24"/>
          <w:szCs w:val="24"/>
        </w:rPr>
        <w:t>Προσωπικά ήθελα να καταθέσω όχι μόνο τις ευχαριστίες μας, αλλά και την εμπιστοσύνη μας στο υψηλό επιστημονικό επίπεδο, την επάρκεια και στην εμπειρία των στελεχών των Υπηρεσιών του Υπουργείου Πολιτισμού και Αθλητισμού, των συλλογικών οργάνων του, της Επιτροπής Συντήρησης Μνημείων Ακροπόλεως, εν προκειμένω, και του Κεντρικού Αρχαιολογικού Συμβουλίου. Είναι βέβαιο ότι μετά από κάθε επιστημονική συνάντηση, όπως αυτή που σήμερα αρχίζει, όλοι μας βγαίνουμε σοφότεροι.</w:t>
      </w:r>
    </w:p>
    <w:p w14:paraId="48F3DA27" w14:textId="651E1329" w:rsidR="00E62FCD" w:rsidRDefault="184A6CE9" w:rsidP="184A6CE9">
      <w:pPr>
        <w:jc w:val="both"/>
        <w:rPr>
          <w:rFonts w:ascii="Calibri" w:eastAsia="Calibri" w:hAnsi="Calibri" w:cs="Calibri"/>
          <w:color w:val="262626" w:themeColor="text1" w:themeTint="D9"/>
          <w:sz w:val="24"/>
          <w:szCs w:val="24"/>
        </w:rPr>
      </w:pPr>
      <w:r w:rsidRPr="184A6CE9">
        <w:rPr>
          <w:rFonts w:ascii="Calibri" w:eastAsia="Calibri" w:hAnsi="Calibri" w:cs="Calibri"/>
          <w:color w:val="262626" w:themeColor="text1" w:themeTint="D9"/>
          <w:sz w:val="24"/>
          <w:szCs w:val="24"/>
        </w:rPr>
        <w:t>Σας ευχαριστώ για την συμβολή σας, για την κατάθεση των γνώσεων και των εμπειριών σας και προσβλέπουμε στα αποτελέσματα των συζητήσεών σας.</w:t>
      </w:r>
    </w:p>
    <w:p w14:paraId="003F6272" w14:textId="156D30D3" w:rsidR="00E62FCD" w:rsidRDefault="00E62FCD" w:rsidP="184A6CE9">
      <w:pPr>
        <w:rPr>
          <w:sz w:val="24"/>
          <w:szCs w:val="24"/>
        </w:rPr>
      </w:pPr>
    </w:p>
    <w:sectPr w:rsidR="00E62FC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ECF4AB"/>
    <w:rsid w:val="008B36B0"/>
    <w:rsid w:val="00E62FCD"/>
    <w:rsid w:val="05ECF4AB"/>
    <w:rsid w:val="184A6C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F4AB"/>
  <w15:chartTrackingRefBased/>
  <w15:docId w15:val="{29E420F6-8783-4DCD-9BAC-DD7D63A3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9193648-DD19-46A6-B6A5-D2570FFE121B}"/>
</file>

<file path=customXml/itemProps2.xml><?xml version="1.0" encoding="utf-8"?>
<ds:datastoreItem xmlns:ds="http://schemas.openxmlformats.org/officeDocument/2006/customXml" ds:itemID="{ED071010-B516-49E9-A7C8-C6D00616FA9B}"/>
</file>

<file path=customXml/itemProps3.xml><?xml version="1.0" encoding="utf-8"?>
<ds:datastoreItem xmlns:ds="http://schemas.openxmlformats.org/officeDocument/2006/customXml" ds:itemID="{B947E35A-5324-433D-A921-DAF8725FAFC0}"/>
</file>

<file path=docProps/app.xml><?xml version="1.0" encoding="utf-8"?>
<Properties xmlns="http://schemas.openxmlformats.org/officeDocument/2006/extended-properties" xmlns:vt="http://schemas.openxmlformats.org/officeDocument/2006/docPropsVTypes">
  <Template>Normal.dotm</Template>
  <TotalTime>0</TotalTime>
  <Pages>4</Pages>
  <Words>1845</Words>
  <Characters>9966</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Ομιλία της Υπουργού Πολιτισμού και Αθλητισμού Λίνας Μενδώνη, στην έναρξη των εργασιών της 7ης Διεθνούς Συνάντησης Αποκατάστασης των Μνημείων της Ακρόπολης</dc:title>
  <dc:subject/>
  <dc:creator>Panagiotis Panagopoulos</dc:creator>
  <cp:keywords/>
  <dc:description/>
  <cp:lastModifiedBy>Γεωργία Μπούμη</cp:lastModifiedBy>
  <cp:revision>2</cp:revision>
  <dcterms:created xsi:type="dcterms:W3CDTF">2021-11-11T15:08:00Z</dcterms:created>
  <dcterms:modified xsi:type="dcterms:W3CDTF">2021-11-11T15:08:00Z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